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International Association of Russian Language Teachers and literature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Peoples' Friendship University of Russia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2nd International scientific-practical conference "Language and speech on the Internet: personality, society, communication, culture"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29 - 30 March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Dear colleague,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We are glad to welcome you to the 2nd International Scientific and Practical Conference "Language and Speech on the Internet: Personality, Society, Communication, </w:t>
      </w: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Culture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We wish you successful and fruitful work at the conference!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Venue: Peoples' Friendship University of Russia (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Miklukho-Maklaya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str., 10/2, conference room of the EHF building, room 415, 527, 535, 639)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47D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9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DF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6947DF">
        <w:rPr>
          <w:rFonts w:ascii="Times New Roman" w:hAnsi="Times New Roman" w:cs="Times New Roman"/>
          <w:sz w:val="24"/>
          <w:szCs w:val="24"/>
        </w:rPr>
        <w:t>: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Plenary reports - up to 15 minutes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Reports of conference participants - up to 10 minutes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Speeches in the debate - 3 min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Organizing Committee: Faculty of Philology, room 519 and 544 - Department of Mass Communications, room 526 - Department of Russian Language and Methods of Teaching, Tel. +74957873803 * 1569; +7 (495) 434-14-78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Address of the address: 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Miklukho-Maklaya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10/2. aud. 527, 535, 415, 639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Conference Hall of the Faculty of Humanities and Social Sciences, Assembly Hall of the Main Building (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Miklukho-Maklaya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str., 6)</w:t>
      </w:r>
    </w:p>
    <w:p w:rsidR="006947DF" w:rsidRPr="006947DF" w:rsidRDefault="006947DF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Responsible - associate professor of the Russian language department and methods of teaching him Svetlana 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Stanislavovna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Mikova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Tel. +74954340745 svetlanamikova83@mail.ru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Seminars on raising the qualification "Media technologies", "Designing and organization of inclusive education", "Methods of teaching Russian as a foreign language for teachers of foreign schools"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March 27, 2018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9.00-10.00 Registration of participants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Hall of the building of the Faculty of Humanities and Social Sciences (</w:t>
      </w:r>
      <w:proofErr w:type="spellStart"/>
      <w:r w:rsidRPr="006947DF">
        <w:rPr>
          <w:rFonts w:ascii="Times New Roman" w:hAnsi="Times New Roman" w:cs="Times New Roman"/>
          <w:sz w:val="24"/>
          <w:szCs w:val="24"/>
          <w:lang w:val="en-US"/>
        </w:rPr>
        <w:t>Miklukho-Maklaya</w:t>
      </w:r>
      <w:proofErr w:type="spell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str., 10/2)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10.00-14.30 Seminar "Designing and organization of inclusive education" (room 239 of the Main building)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Workshops of the seminar "Media Technologies" (room 415)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Seminar "Methodology of teaching Russian as a foreign language for teachers of foreign schools" (aud.527)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14.30-15.30 Coffee break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15.30-20.30 Classes of the seminar "Media Technologies" (room 415)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Seminar "Methodology of teaching Russian as a foreign language for teachers of foreign schools" (aud.527)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March 28, 2018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10.00-14.30 Seminar "Designing and organization of inclusive education" (room 239 of the Main building)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Workshops of the seminar "Media Technologies" (room 415)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Seminar "Methodology of teaching Russian as a foreign language for teachers of foreign schools" (aud.527)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14.30-15.30 Coffee break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15.00-20.00 Classes of the seminar "Media Technologies" (room 415)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Seminar "Methodology of teaching Russian as a foreign language for teachers of foreign schools" (aud.527)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lastRenderedPageBreak/>
        <w:t>March 29, 2018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10.00-11.00 Registration of participants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11.00-13.30 </w:t>
      </w: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Plenary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session of the conference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Conference Hall of the Faculty of Humanities and Social Sciences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13.30-14.15 Coffee break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14.30-17.30 Sessions of sections 1, 2, 3, 4.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Aud. 415, 527, 535, 639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18.00-20.00 Cocktail reception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Banquet Hall of the Rector's Office (Main building)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>March 30, 2018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10.00-13.30 Sessions of the sections 1, 2, 5-6.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Aud. 415, 527, 535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13.30-14.15 Coffee break. </w:t>
      </w: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Aud.</w:t>
      </w:r>
      <w:proofErr w:type="gramEnd"/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14.15-17.00 Sessions of the sections 1, 2, 7-8.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Aud. 415, 527, 639</w:t>
      </w:r>
    </w:p>
    <w:p w:rsidR="000C0E3D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17.00-17.30 </w:t>
      </w: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Closing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 plenary session. Aud. 527</w:t>
      </w:r>
    </w:p>
    <w:p w:rsidR="006947DF" w:rsidRPr="006947DF" w:rsidRDefault="000C0E3D" w:rsidP="00694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7DF">
        <w:rPr>
          <w:rFonts w:ascii="Times New Roman" w:hAnsi="Times New Roman" w:cs="Times New Roman"/>
          <w:sz w:val="24"/>
          <w:szCs w:val="24"/>
          <w:lang w:val="en-US"/>
        </w:rPr>
        <w:t xml:space="preserve">18.00-19.30 Music </w:t>
      </w:r>
      <w:proofErr w:type="gramStart"/>
      <w:r w:rsidRPr="006947DF">
        <w:rPr>
          <w:rFonts w:ascii="Times New Roman" w:hAnsi="Times New Roman" w:cs="Times New Roman"/>
          <w:sz w:val="24"/>
          <w:szCs w:val="24"/>
          <w:lang w:val="en-US"/>
        </w:rPr>
        <w:t>Salon</w:t>
      </w:r>
      <w:proofErr w:type="gramEnd"/>
      <w:r w:rsidRPr="006947DF">
        <w:rPr>
          <w:rFonts w:ascii="Times New Roman" w:hAnsi="Times New Roman" w:cs="Times New Roman"/>
          <w:sz w:val="24"/>
          <w:szCs w:val="24"/>
          <w:lang w:val="en-US"/>
        </w:rPr>
        <w:t>. Main Hall Assembly Hall</w:t>
      </w:r>
    </w:p>
    <w:sectPr w:rsidR="006947DF" w:rsidRPr="0069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0E3D"/>
    <w:rsid w:val="000C0E3D"/>
    <w:rsid w:val="0069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</dc:creator>
  <cp:keywords/>
  <dc:description/>
  <cp:lastModifiedBy>Галинк</cp:lastModifiedBy>
  <cp:revision>3</cp:revision>
  <dcterms:created xsi:type="dcterms:W3CDTF">2018-03-22T19:51:00Z</dcterms:created>
  <dcterms:modified xsi:type="dcterms:W3CDTF">2018-03-22T19:54:00Z</dcterms:modified>
</cp:coreProperties>
</file>