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8A36" w14:textId="77777777" w:rsidR="00C74631" w:rsidRDefault="00C74631" w:rsidP="00C74631">
      <w:pPr>
        <w:tabs>
          <w:tab w:val="left" w:pos="2070"/>
        </w:tabs>
        <w:suppressAutoHyphens/>
        <w:spacing w:after="0" w:line="240" w:lineRule="auto"/>
        <w:ind w:firstLine="567"/>
        <w:jc w:val="center"/>
        <w:rPr>
          <w:rFonts w:eastAsia="Times New Roman"/>
          <w:b/>
          <w:caps/>
          <w:sz w:val="26"/>
          <w:szCs w:val="26"/>
          <w:lang w:eastAsia="zh-CN"/>
        </w:rPr>
      </w:pPr>
      <w:bookmarkStart w:id="0" w:name="_Hlk183539116"/>
      <w:bookmarkStart w:id="1" w:name="_Hlk215139207"/>
      <w:r>
        <w:rPr>
          <w:rFonts w:eastAsia="Times New Roman"/>
          <w:b/>
          <w:caps/>
          <w:sz w:val="26"/>
          <w:szCs w:val="26"/>
          <w:lang w:eastAsia="zh-CN"/>
        </w:rPr>
        <w:t>перечень приоритетных научных тем</w:t>
      </w:r>
    </w:p>
    <w:p w14:paraId="526BF64F" w14:textId="77777777" w:rsidR="00C74631" w:rsidRDefault="00C74631" w:rsidP="00C74631">
      <w:pPr>
        <w:tabs>
          <w:tab w:val="left" w:pos="2070"/>
        </w:tabs>
        <w:suppressAutoHyphens/>
        <w:spacing w:after="0" w:line="240" w:lineRule="auto"/>
        <w:ind w:firstLine="567"/>
        <w:jc w:val="center"/>
        <w:rPr>
          <w:rFonts w:eastAsia="Times New Roman"/>
          <w:b/>
          <w:caps/>
          <w:sz w:val="26"/>
          <w:szCs w:val="26"/>
          <w:lang w:eastAsia="ru-RU"/>
        </w:rPr>
      </w:pPr>
      <w:r>
        <w:rPr>
          <w:rFonts w:eastAsia="Times New Roman"/>
          <w:b/>
          <w:caps/>
          <w:sz w:val="26"/>
          <w:szCs w:val="26"/>
          <w:lang w:eastAsia="zh-CN"/>
        </w:rPr>
        <w:t>в рамках</w:t>
      </w:r>
      <w:r>
        <w:rPr>
          <w:rFonts w:eastAsia="Times New Roman"/>
          <w:b/>
          <w:caps/>
          <w:sz w:val="26"/>
          <w:szCs w:val="26"/>
          <w:lang w:eastAsia="ru-RU"/>
        </w:rPr>
        <w:t xml:space="preserve"> КонкурсОВ научно-исследовательских работ </w:t>
      </w:r>
    </w:p>
    <w:p w14:paraId="12D5137D" w14:textId="77777777" w:rsidR="00C74631" w:rsidRDefault="00C74631" w:rsidP="00C74631">
      <w:pPr>
        <w:tabs>
          <w:tab w:val="left" w:pos="2070"/>
        </w:tabs>
        <w:suppressAutoHyphens/>
        <w:spacing w:after="0" w:line="240" w:lineRule="auto"/>
        <w:ind w:firstLine="567"/>
        <w:jc w:val="center"/>
        <w:rPr>
          <w:rFonts w:ascii="Calibri" w:eastAsia="Times New Roman" w:hAnsi="Calibri"/>
          <w:b/>
          <w:caps/>
          <w:sz w:val="26"/>
          <w:szCs w:val="26"/>
          <w:lang w:eastAsia="ru-RU"/>
        </w:rPr>
      </w:pPr>
      <w:r>
        <w:rPr>
          <w:rFonts w:eastAsia="Times New Roman"/>
          <w:b/>
          <w:caps/>
          <w:sz w:val="26"/>
          <w:szCs w:val="26"/>
          <w:lang w:eastAsia="ru-RU"/>
        </w:rPr>
        <w:t xml:space="preserve">и проектов студентов, 2026 </w:t>
      </w:r>
      <w:r>
        <w:rPr>
          <w:rFonts w:ascii="Times New Roman ??????????" w:eastAsia="Times New Roman" w:hAnsi="Times New Roman ??????????"/>
          <w:b/>
          <w:sz w:val="26"/>
          <w:szCs w:val="26"/>
          <w:lang w:eastAsia="ru-RU"/>
        </w:rPr>
        <w:t>г</w:t>
      </w:r>
      <w:r>
        <w:rPr>
          <w:rFonts w:ascii="Calibri" w:eastAsia="Times New Roman" w:hAnsi="Calibri"/>
          <w:b/>
          <w:sz w:val="26"/>
          <w:szCs w:val="26"/>
          <w:lang w:eastAsia="ru-RU"/>
        </w:rPr>
        <w:t>.</w:t>
      </w:r>
    </w:p>
    <w:p w14:paraId="63F62602" w14:textId="77777777" w:rsidR="00C74631" w:rsidRDefault="00C74631" w:rsidP="00C746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SimSun"/>
          <w:sz w:val="8"/>
          <w:szCs w:val="8"/>
          <w:lang w:eastAsia="zh-CN"/>
        </w:rPr>
      </w:pPr>
    </w:p>
    <w:p w14:paraId="751D01AD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kern w:val="24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>1.  Информационные, информационно-телекоммуникационные и космические технологии:</w:t>
      </w:r>
    </w:p>
    <w:p w14:paraId="74D639B6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i/>
          <w:iCs/>
          <w:sz w:val="22"/>
          <w:lang w:eastAsia="ru-RU"/>
        </w:rPr>
      </w:pPr>
      <w:r>
        <w:rPr>
          <w:rFonts w:eastAsia="Times New Roman"/>
          <w:i/>
          <w:iCs/>
          <w:sz w:val="22"/>
          <w:lang w:eastAsia="ru-RU"/>
        </w:rPr>
        <w:t>-  безопасность получения, хранения, передачи и обработки информации (в соответствии с приказом о приоритетных научных направлениях РУДН на 2025-2030 гг. от 13.11.2025 от №665);</w:t>
      </w:r>
    </w:p>
    <w:p w14:paraId="597102A9" w14:textId="77777777" w:rsidR="00C74631" w:rsidRDefault="00C74631" w:rsidP="00C74631">
      <w:pPr>
        <w:widowControl w:val="0"/>
        <w:tabs>
          <w:tab w:val="left" w:pos="993"/>
        </w:tabs>
        <w:autoSpaceDE w:val="0"/>
        <w:autoSpaceDN w:val="0"/>
        <w:spacing w:after="60" w:line="240" w:lineRule="auto"/>
        <w:ind w:firstLine="567"/>
        <w:jc w:val="both"/>
        <w:rPr>
          <w:rFonts w:eastAsia="Times New Roman"/>
          <w:i/>
          <w:iCs/>
          <w:sz w:val="22"/>
        </w:rPr>
      </w:pPr>
      <w:r>
        <w:rPr>
          <w:rFonts w:eastAsia="Times New Roman"/>
          <w:i/>
          <w:iCs/>
          <w:sz w:val="22"/>
        </w:rPr>
        <w:t>-  интеллектуальные транспортные и телекоммуникационные системы, включая автономные транспортные средства (в соответствии с приказом о приоритетных научных направлениях РУДН на 2025-2030 гг. от 13.11.2025 от №665).</w:t>
      </w:r>
    </w:p>
    <w:p w14:paraId="5F7FFDDC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>2.  Цифровизация и системы управления нового поколения, искусственный интеллект, Smart-технологии - системы мониторинга, анализа, прогнозирования, планирования мероприятий, самоорганизации, автоматизации и роботизации, в т.ч. в меняющихся и кризисных условиях:</w:t>
      </w:r>
    </w:p>
    <w:p w14:paraId="4C3AD369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для глобальных, сельскохозяйственных, индустриальных, городских, локальных систем;</w:t>
      </w:r>
    </w:p>
    <w:p w14:paraId="07CD51F8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для политико-экономических и социальных систем.</w:t>
      </w:r>
    </w:p>
    <w:p w14:paraId="6ACE3D01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 xml:space="preserve">3.  Медицина и здоровье, </w:t>
      </w:r>
      <w:r>
        <w:rPr>
          <w:rFonts w:eastAsia="Times New Roman"/>
          <w:iCs/>
          <w:sz w:val="26"/>
          <w:szCs w:val="26"/>
          <w:lang w:eastAsia="ru-RU"/>
        </w:rPr>
        <w:t>превентивная и персонализированная медицина, обеспечение здорового долголетия</w:t>
      </w:r>
      <w:r>
        <w:rPr>
          <w:rFonts w:eastAsia="Times New Roman"/>
          <w:i/>
          <w:iCs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 xml:space="preserve">(в соответствии с приказом о приоритетных научных направлениях РУДН на 2025-2030 гг. от 13.11.2025 от №665), </w:t>
      </w:r>
      <w:r>
        <w:rPr>
          <w:rFonts w:eastAsia="Times New Roman"/>
          <w:iCs/>
          <w:sz w:val="26"/>
          <w:szCs w:val="26"/>
        </w:rPr>
        <w:t>в том числе</w:t>
      </w:r>
      <w:r>
        <w:rPr>
          <w:rFonts w:eastAsia="Times New Roman"/>
          <w:iCs/>
          <w:sz w:val="26"/>
          <w:szCs w:val="26"/>
          <w:lang w:eastAsia="ru-RU"/>
        </w:rPr>
        <w:t>:</w:t>
      </w:r>
    </w:p>
    <w:p w14:paraId="05074C1F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 xml:space="preserve">- технологии </w:t>
      </w:r>
      <w:proofErr w:type="spellStart"/>
      <w:r>
        <w:rPr>
          <w:rFonts w:eastAsia="Times New Roman"/>
          <w:kern w:val="24"/>
          <w:sz w:val="22"/>
          <w:lang w:eastAsia="ru-RU"/>
        </w:rPr>
        <w:t>здоровьесбережения</w:t>
      </w:r>
      <w:proofErr w:type="spellEnd"/>
      <w:r>
        <w:rPr>
          <w:rFonts w:eastAsia="Times New Roman"/>
          <w:kern w:val="24"/>
          <w:sz w:val="22"/>
          <w:lang w:eastAsia="ru-RU"/>
        </w:rPr>
        <w:t>;</w:t>
      </w:r>
    </w:p>
    <w:p w14:paraId="04000560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- персонализированные технологии в медицине;</w:t>
      </w:r>
    </w:p>
    <w:p w14:paraId="0FDAEBA0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борьба с социально значимыми заболеваниями;</w:t>
      </w:r>
    </w:p>
    <w:p w14:paraId="5C8E11FF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информационные технологии моделирования, анализа, прогнозирования патогенеза и клиники заболеваний разной этиологии, планирования мероприятий по терапии и реабилитации;</w:t>
      </w:r>
    </w:p>
    <w:p w14:paraId="5155384E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Smart-диагностические системы в медицине;</w:t>
      </w:r>
    </w:p>
    <w:p w14:paraId="4D5DEBEA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дистанционные методы диагностики, консультирования, телемедицина;</w:t>
      </w:r>
    </w:p>
    <w:p w14:paraId="27305935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- способы и средства доставки лекарственных средств в организм.</w:t>
      </w:r>
    </w:p>
    <w:p w14:paraId="04DB20FF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>4.  Новые вещества, материалы. Химические технологии, биотехнологии:</w:t>
      </w:r>
    </w:p>
    <w:p w14:paraId="658D88D6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- новые соединения, методы синтеза соединений для медицины;</w:t>
      </w:r>
    </w:p>
    <w:p w14:paraId="01C76E69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- новые вещества, материалы для диагностики, терапии, реабилитации в медицине;</w:t>
      </w:r>
    </w:p>
    <w:p w14:paraId="5AE35E80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 xml:space="preserve">- химические технологии, биотехнологии в сельском хозяйстве, экологии, </w:t>
      </w:r>
      <w:proofErr w:type="spellStart"/>
      <w:r>
        <w:rPr>
          <w:rFonts w:eastAsia="Times New Roman"/>
          <w:kern w:val="24"/>
          <w:sz w:val="22"/>
          <w:lang w:eastAsia="ru-RU"/>
        </w:rPr>
        <w:t>пром</w:t>
      </w:r>
      <w:proofErr w:type="spellEnd"/>
      <w:r>
        <w:rPr>
          <w:rFonts w:eastAsia="Times New Roman"/>
          <w:kern w:val="24"/>
          <w:sz w:val="22"/>
          <w:lang w:eastAsia="ru-RU"/>
        </w:rPr>
        <w:t>. производстве.</w:t>
      </w:r>
    </w:p>
    <w:p w14:paraId="5FAD42B8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>5.  Наукоемкие технологии:</w:t>
      </w:r>
    </w:p>
    <w:p w14:paraId="14E5851B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инженерии в медицине, приборостроении, строительстве, машиностроении, геологоразведке и добывающей промышленности;</w:t>
      </w:r>
    </w:p>
    <w:p w14:paraId="443024BD" w14:textId="77777777" w:rsidR="00C74631" w:rsidRDefault="00C74631" w:rsidP="00C74631">
      <w:pPr>
        <w:spacing w:after="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систем производства;</w:t>
      </w:r>
    </w:p>
    <w:p w14:paraId="05FE4EE4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kern w:val="24"/>
          <w:sz w:val="22"/>
          <w:lang w:eastAsia="ru-RU"/>
        </w:rPr>
      </w:pPr>
      <w:r>
        <w:rPr>
          <w:rFonts w:eastAsia="Times New Roman"/>
          <w:kern w:val="24"/>
          <w:sz w:val="22"/>
          <w:lang w:eastAsia="ru-RU"/>
        </w:rPr>
        <w:t>- экспериментальных исследований нового поколения.</w:t>
      </w:r>
    </w:p>
    <w:p w14:paraId="08252758" w14:textId="77777777" w:rsidR="00C74631" w:rsidRDefault="00C74631" w:rsidP="00C74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6.  Человек и общество в контексте процессов глобализации: </w:t>
      </w:r>
      <w:r>
        <w:rPr>
          <w:rFonts w:eastAsia="SimSun"/>
          <w:sz w:val="26"/>
          <w:szCs w:val="26"/>
          <w:lang w:eastAsia="ar-SA"/>
        </w:rPr>
        <w:t>цивилизационные, социально-экономические, политико-правовые и культурные трансформации</w:t>
      </w:r>
      <w:r>
        <w:rPr>
          <w:rFonts w:eastAsia="Times New Roman"/>
          <w:sz w:val="26"/>
          <w:szCs w:val="26"/>
        </w:rPr>
        <w:t xml:space="preserve"> в условиях глобальных и региональных вызов, новой политико-экономической, социальной, информационно-технологической парадигмы, </w:t>
      </w:r>
    </w:p>
    <w:p w14:paraId="14631C62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i/>
          <w:iCs/>
          <w:sz w:val="22"/>
          <w:lang w:eastAsia="ru-RU"/>
        </w:rPr>
      </w:pPr>
      <w:r>
        <w:rPr>
          <w:rFonts w:eastAsia="Times New Roman"/>
          <w:i/>
          <w:iCs/>
          <w:sz w:val="22"/>
        </w:rPr>
        <w:t>- в т.ч. укрепление социокультурной идентичности российского общества и повышение уровня его образования (в соответствии с приказом о приоритетных научных направлениях РУДН на 2025-2030 гг. от 13.11.2025 от №665)</w:t>
      </w:r>
      <w:r>
        <w:rPr>
          <w:rFonts w:eastAsia="Times New Roman"/>
          <w:i/>
          <w:iCs/>
          <w:sz w:val="22"/>
          <w:lang w:eastAsia="ru-RU"/>
        </w:rPr>
        <w:t>.</w:t>
      </w:r>
    </w:p>
    <w:p w14:paraId="3944A508" w14:textId="77777777" w:rsidR="00C74631" w:rsidRDefault="00C74631" w:rsidP="00C74631">
      <w:pPr>
        <w:spacing w:after="60" w:line="240" w:lineRule="auto"/>
        <w:ind w:firstLine="567"/>
        <w:jc w:val="both"/>
        <w:rPr>
          <w:rFonts w:eastAsia="Times New Roman"/>
          <w:kern w:val="24"/>
          <w:sz w:val="26"/>
          <w:szCs w:val="26"/>
          <w:lang w:eastAsia="ru-RU"/>
        </w:rPr>
      </w:pPr>
      <w:r>
        <w:rPr>
          <w:rFonts w:eastAsia="Times New Roman"/>
          <w:kern w:val="24"/>
          <w:sz w:val="26"/>
          <w:szCs w:val="26"/>
          <w:lang w:eastAsia="ru-RU"/>
        </w:rPr>
        <w:t>7. Технологии управления знаниями; анализа, прогнозирования, повышения способностей человека, эффективности обучения, познания, понятийных способностей, коммуникационных процессов в условиях разных сред, систем, условий.</w:t>
      </w:r>
    </w:p>
    <w:p w14:paraId="197BFE0C" w14:textId="77777777" w:rsidR="00C74631" w:rsidRDefault="00C74631" w:rsidP="00C74631">
      <w:pPr>
        <w:tabs>
          <w:tab w:val="left" w:pos="2070"/>
        </w:tabs>
        <w:suppressAutoHyphens/>
        <w:spacing w:after="6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SimSun"/>
          <w:sz w:val="26"/>
          <w:szCs w:val="26"/>
          <w:lang w:eastAsia="ar-SA"/>
        </w:rPr>
        <w:t>8. </w:t>
      </w:r>
      <w:r>
        <w:rPr>
          <w:rFonts w:eastAsia="Times New Roman"/>
          <w:sz w:val="26"/>
          <w:szCs w:val="26"/>
          <w:lang w:eastAsia="ru-RU"/>
        </w:rPr>
        <w:t xml:space="preserve">Когнитивистика и нано-, </w:t>
      </w:r>
      <w:proofErr w:type="spellStart"/>
      <w:r>
        <w:rPr>
          <w:rFonts w:eastAsia="Times New Roman"/>
          <w:sz w:val="26"/>
          <w:szCs w:val="26"/>
          <w:lang w:eastAsia="ru-RU"/>
        </w:rPr>
        <w:t>био</w:t>
      </w:r>
      <w:proofErr w:type="spellEnd"/>
      <w:r>
        <w:rPr>
          <w:rFonts w:eastAsia="Times New Roman"/>
          <w:sz w:val="26"/>
          <w:szCs w:val="26"/>
          <w:lang w:eastAsia="ru-RU"/>
        </w:rPr>
        <w:t xml:space="preserve">-, информационные и </w:t>
      </w:r>
      <w:proofErr w:type="spellStart"/>
      <w:r>
        <w:rPr>
          <w:rFonts w:eastAsia="Times New Roman"/>
          <w:sz w:val="26"/>
          <w:szCs w:val="26"/>
          <w:lang w:eastAsia="ru-RU"/>
        </w:rPr>
        <w:t>социогуманитарные</w:t>
      </w:r>
      <w:proofErr w:type="spellEnd"/>
      <w:r>
        <w:rPr>
          <w:rFonts w:eastAsia="Times New Roman"/>
          <w:sz w:val="26"/>
          <w:szCs w:val="26"/>
          <w:lang w:eastAsia="ru-RU"/>
        </w:rPr>
        <w:t xml:space="preserve"> технологии.</w:t>
      </w:r>
    </w:p>
    <w:bookmarkEnd w:id="0"/>
    <w:p w14:paraId="44CDD98B" w14:textId="77777777" w:rsidR="00C74631" w:rsidRDefault="00C74631" w:rsidP="00C74631">
      <w:pPr>
        <w:widowControl w:val="0"/>
        <w:tabs>
          <w:tab w:val="left" w:pos="1276"/>
        </w:tabs>
        <w:autoSpaceDE w:val="0"/>
        <w:autoSpaceDN w:val="0"/>
        <w:spacing w:after="60" w:line="24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6"/>
          <w:szCs w:val="26"/>
        </w:rPr>
        <w:t>9. Высокоэффективная и ресурсосберегающая энергетика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i/>
          <w:iCs/>
          <w:sz w:val="22"/>
        </w:rPr>
        <w:t>(в соответствии с приказом о приоритетных научных направлениях РУДН на 2025-2030 гг. от 13.11.2025 от №665)</w:t>
      </w:r>
      <w:r>
        <w:rPr>
          <w:rFonts w:eastAsia="Times New Roman"/>
          <w:i/>
          <w:iCs/>
          <w:sz w:val="22"/>
          <w:lang w:eastAsia="ru-RU"/>
        </w:rPr>
        <w:t>.</w:t>
      </w:r>
    </w:p>
    <w:p w14:paraId="281F7267" w14:textId="77777777" w:rsidR="00C74631" w:rsidRDefault="00C74631" w:rsidP="00C74631">
      <w:pPr>
        <w:widowControl w:val="0"/>
        <w:tabs>
          <w:tab w:val="left" w:pos="1276"/>
        </w:tabs>
        <w:autoSpaceDE w:val="0"/>
        <w:autoSpaceDN w:val="0"/>
        <w:spacing w:after="60" w:line="24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6"/>
          <w:szCs w:val="26"/>
        </w:rPr>
        <w:t>10. Высокопродуктивное и устойчивое к изменениям природной среды сельское хозяйство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i/>
          <w:iCs/>
          <w:sz w:val="22"/>
        </w:rPr>
        <w:t>(в соответствии с приказом о приоритетных научных направлениях РУДН на 2025-2030 гг. от 13.11.2025 от №665)</w:t>
      </w:r>
      <w:r>
        <w:rPr>
          <w:rFonts w:eastAsia="Times New Roman"/>
          <w:i/>
          <w:iCs/>
          <w:sz w:val="22"/>
          <w:lang w:eastAsia="ru-RU"/>
        </w:rPr>
        <w:t>.</w:t>
      </w:r>
    </w:p>
    <w:p w14:paraId="5974A924" w14:textId="77777777" w:rsidR="00C74631" w:rsidRDefault="00C74631" w:rsidP="00C74631">
      <w:pPr>
        <w:widowControl w:val="0"/>
        <w:tabs>
          <w:tab w:val="left" w:pos="1276"/>
        </w:tabs>
        <w:autoSpaceDE w:val="0"/>
        <w:autoSpaceDN w:val="0"/>
        <w:spacing w:line="24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6"/>
          <w:szCs w:val="26"/>
        </w:rPr>
        <w:lastRenderedPageBreak/>
        <w:t>11. Адаптация к изменениям климата, сохранение и рациональное использование природных ресурсов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i/>
          <w:iCs/>
          <w:sz w:val="22"/>
        </w:rPr>
        <w:t>(в соответствии с приказом о приоритетных научных направлениях РУДН на 2025-2030 гг. от 13.11.2025 от №665)</w:t>
      </w:r>
      <w:r>
        <w:rPr>
          <w:rFonts w:eastAsia="Times New Roman"/>
          <w:i/>
          <w:iCs/>
          <w:sz w:val="22"/>
          <w:lang w:eastAsia="ru-RU"/>
        </w:rPr>
        <w:t>.</w:t>
      </w:r>
    </w:p>
    <w:bookmarkEnd w:id="1"/>
    <w:p w14:paraId="6B89AE1B" w14:textId="77777777" w:rsidR="00C74631" w:rsidRDefault="00C74631" w:rsidP="00C74631">
      <w:pPr>
        <w:spacing w:after="0" w:line="240" w:lineRule="auto"/>
        <w:ind w:right="50"/>
        <w:rPr>
          <w:sz w:val="28"/>
          <w:szCs w:val="28"/>
        </w:rPr>
      </w:pPr>
    </w:p>
    <w:p w14:paraId="390ED9C2" w14:textId="77777777" w:rsidR="005E153D" w:rsidRPr="0080112E" w:rsidRDefault="005E153D" w:rsidP="00C74631">
      <w:pPr>
        <w:autoSpaceDE w:val="0"/>
        <w:autoSpaceDN w:val="0"/>
        <w:adjustRightInd w:val="0"/>
        <w:spacing w:after="0" w:line="240" w:lineRule="auto"/>
        <w:rPr>
          <w:rFonts w:eastAsia="SimSun"/>
          <w:i/>
          <w:color w:val="000000"/>
          <w:sz w:val="20"/>
          <w:szCs w:val="20"/>
          <w:lang w:eastAsia="zh-CN"/>
        </w:rPr>
      </w:pPr>
    </w:p>
    <w:sectPr w:rsidR="005E153D" w:rsidRPr="0080112E" w:rsidSect="00D96A60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271B"/>
    <w:multiLevelType w:val="hybridMultilevel"/>
    <w:tmpl w:val="545819E0"/>
    <w:lvl w:ilvl="0" w:tplc="07EE9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61535FF"/>
    <w:multiLevelType w:val="hybridMultilevel"/>
    <w:tmpl w:val="849CE30C"/>
    <w:lvl w:ilvl="0" w:tplc="3754E80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DD"/>
    <w:multiLevelType w:val="hybridMultilevel"/>
    <w:tmpl w:val="D15646D0"/>
    <w:lvl w:ilvl="0" w:tplc="E88E0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94"/>
    <w:rsid w:val="0000529D"/>
    <w:rsid w:val="000A2325"/>
    <w:rsid w:val="003D6A66"/>
    <w:rsid w:val="00433181"/>
    <w:rsid w:val="004C5842"/>
    <w:rsid w:val="005045C2"/>
    <w:rsid w:val="00596BD6"/>
    <w:rsid w:val="005E153D"/>
    <w:rsid w:val="007E29C0"/>
    <w:rsid w:val="0080112E"/>
    <w:rsid w:val="00806671"/>
    <w:rsid w:val="00940446"/>
    <w:rsid w:val="00981701"/>
    <w:rsid w:val="009B1670"/>
    <w:rsid w:val="00A873D2"/>
    <w:rsid w:val="00B0525C"/>
    <w:rsid w:val="00B30C61"/>
    <w:rsid w:val="00B60AB2"/>
    <w:rsid w:val="00B6284A"/>
    <w:rsid w:val="00C2131D"/>
    <w:rsid w:val="00C74631"/>
    <w:rsid w:val="00D66C89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60E5"/>
  <w15:docId w15:val="{D4308895-4FDC-446A-9888-A648089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9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F9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10</cp:revision>
  <dcterms:created xsi:type="dcterms:W3CDTF">2021-06-11T13:35:00Z</dcterms:created>
  <dcterms:modified xsi:type="dcterms:W3CDTF">2026-05-15T14:45:00Z</dcterms:modified>
</cp:coreProperties>
</file>