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810AA0" w14:textId="77777777" w:rsidR="00377348" w:rsidRDefault="0058064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  <w:r>
        <w:rPr>
          <w:rFonts w:ascii="Times New Roman" w:hAnsi="Times New Roman"/>
          <w:b/>
          <w:bCs/>
          <w:sz w:val="18"/>
          <w:szCs w:val="18"/>
          <w:u w:color="000000"/>
        </w:rPr>
        <w:t>федеральное государственное автономное образовательное учреждение высшего образования</w:t>
      </w:r>
    </w:p>
    <w:p w14:paraId="27810AA1" w14:textId="77777777" w:rsidR="00377348" w:rsidRDefault="0058064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«РОССИЙСКИЙ УНИВЕРСИТЕТ ДРУЖБЫ НАРОДОВ» </w:t>
      </w:r>
    </w:p>
    <w:p w14:paraId="27810AA2" w14:textId="77777777" w:rsidR="00377348" w:rsidRDefault="0058064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75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(РУДН)</w:t>
      </w:r>
    </w:p>
    <w:p w14:paraId="27810AA3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u w:color="000000"/>
          <w:lang w:val="ru-RU"/>
        </w:rPr>
      </w:pPr>
    </w:p>
    <w:p w14:paraId="27810AA4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Факультет </w:t>
      </w:r>
      <w:r>
        <w:rPr>
          <w:rFonts w:cs="Arial Unicode MS"/>
          <w:color w:val="000000"/>
          <w:sz w:val="28"/>
          <w:szCs w:val="28"/>
          <w:u w:val="single" w:color="000000"/>
          <w:lang w:val="ru-RU"/>
        </w:rPr>
        <w:t>филологический</w:t>
      </w:r>
    </w:p>
    <w:p w14:paraId="27810AA5" w14:textId="7A6C1546" w:rsidR="00377348" w:rsidRPr="007234E2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  <w:proofErr w:type="gramStart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Специальность  </w:t>
      </w:r>
      <w:r>
        <w:rPr>
          <w:rFonts w:cs="Arial Unicode MS"/>
          <w:color w:val="000000"/>
          <w:sz w:val="28"/>
          <w:szCs w:val="28"/>
          <w:u w:val="single" w:color="000000"/>
          <w:lang w:val="ru-RU"/>
        </w:rPr>
        <w:t>45.0</w:t>
      </w:r>
      <w:r w:rsidR="007234E2">
        <w:rPr>
          <w:rFonts w:cs="Arial Unicode MS"/>
          <w:color w:val="000000"/>
          <w:sz w:val="28"/>
          <w:szCs w:val="28"/>
          <w:u w:val="single" w:color="000000"/>
          <w:lang w:val="ru-RU"/>
        </w:rPr>
        <w:t>4</w:t>
      </w:r>
      <w:r>
        <w:rPr>
          <w:rFonts w:cs="Arial Unicode MS"/>
          <w:color w:val="000000"/>
          <w:sz w:val="28"/>
          <w:szCs w:val="28"/>
          <w:u w:val="single" w:color="000000"/>
          <w:lang w:val="ru-RU"/>
        </w:rPr>
        <w:t>.02</w:t>
      </w:r>
      <w:proofErr w:type="gramEnd"/>
      <w:r>
        <w:rPr>
          <w:rFonts w:cs="Arial Unicode MS"/>
          <w:color w:val="000000"/>
          <w:sz w:val="28"/>
          <w:szCs w:val="28"/>
          <w:u w:val="single" w:color="000000"/>
          <w:lang w:val="ru-RU"/>
        </w:rPr>
        <w:t xml:space="preserve"> Лингвистика </w:t>
      </w:r>
    </w:p>
    <w:p w14:paraId="27810AA6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A7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A8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>ОТЧЕТ</w:t>
      </w:r>
    </w:p>
    <w:p w14:paraId="27810AA9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</w:pPr>
      <w:r>
        <w:rPr>
          <w:rFonts w:cs="Arial Unicode MS"/>
          <w:b/>
          <w:bCs/>
          <w:color w:val="000000"/>
          <w:sz w:val="28"/>
          <w:szCs w:val="28"/>
          <w:u w:val="single" w:color="000000"/>
          <w:lang w:val="ru-RU"/>
        </w:rPr>
        <w:t>Переводческая практика</w:t>
      </w:r>
    </w:p>
    <w:p w14:paraId="7FF0E0C5" w14:textId="2E425BE3" w:rsidR="00A95380" w:rsidRPr="00A95380" w:rsidRDefault="001D7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</w:t>
      </w:r>
      <w:r w:rsidR="00A95380" w:rsidRPr="00A95380">
        <w:rPr>
          <w:sz w:val="28"/>
          <w:szCs w:val="28"/>
          <w:lang w:val="ru-RU"/>
        </w:rPr>
        <w:t xml:space="preserve"> </w:t>
      </w:r>
      <w:r w:rsidR="007234E2">
        <w:rPr>
          <w:sz w:val="28"/>
          <w:szCs w:val="28"/>
          <w:lang w:val="ru-RU"/>
        </w:rPr>
        <w:t>мая 20</w:t>
      </w:r>
      <w:r>
        <w:rPr>
          <w:sz w:val="28"/>
          <w:szCs w:val="28"/>
          <w:lang w:val="ru-RU"/>
        </w:rPr>
        <w:t>__</w:t>
      </w:r>
      <w:r w:rsidR="00A95380" w:rsidRPr="00A95380">
        <w:rPr>
          <w:sz w:val="28"/>
          <w:szCs w:val="28"/>
          <w:lang w:val="ru-RU"/>
        </w:rPr>
        <w:t xml:space="preserve"> г. </w:t>
      </w:r>
      <w:r w:rsidR="007234E2">
        <w:rPr>
          <w:sz w:val="28"/>
          <w:szCs w:val="28"/>
          <w:lang w:val="ru-RU"/>
        </w:rPr>
        <w:t>–</w:t>
      </w:r>
      <w:r w:rsidR="00A953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</w:t>
      </w:r>
      <w:r w:rsidR="007234E2">
        <w:rPr>
          <w:sz w:val="28"/>
          <w:szCs w:val="28"/>
          <w:lang w:val="ru-RU"/>
        </w:rPr>
        <w:t xml:space="preserve"> июня 20</w:t>
      </w:r>
      <w:r>
        <w:rPr>
          <w:sz w:val="28"/>
          <w:szCs w:val="28"/>
          <w:lang w:val="ru-RU"/>
        </w:rPr>
        <w:t>__</w:t>
      </w:r>
      <w:r w:rsidR="00A95380" w:rsidRPr="00A95380">
        <w:rPr>
          <w:sz w:val="28"/>
          <w:szCs w:val="28"/>
          <w:lang w:val="ru-RU"/>
        </w:rPr>
        <w:t xml:space="preserve"> г.</w:t>
      </w:r>
    </w:p>
    <w:p w14:paraId="27810AAB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</w:pPr>
    </w:p>
    <w:p w14:paraId="27810AAC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</w:pPr>
    </w:p>
    <w:p w14:paraId="27810AAD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</w:pPr>
    </w:p>
    <w:p w14:paraId="27810AAE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</w:pPr>
    </w:p>
    <w:p w14:paraId="27810AAF" w14:textId="0A4A68C2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Группа              </w:t>
      </w:r>
      <w:r>
        <w:rPr>
          <w:rFonts w:cs="Arial Unicode MS"/>
          <w:color w:val="000000"/>
          <w:sz w:val="28"/>
          <w:szCs w:val="28"/>
          <w:u w:val="single" w:color="000000"/>
          <w:lang w:val="ru-RU"/>
        </w:rPr>
        <w:t>ФЛ</w:t>
      </w:r>
      <w:r w:rsidR="007234E2">
        <w:rPr>
          <w:rFonts w:cs="Arial Unicode MS"/>
          <w:color w:val="000000"/>
          <w:sz w:val="28"/>
          <w:szCs w:val="28"/>
          <w:u w:val="single" w:color="000000"/>
          <w:lang w:val="ru-RU"/>
        </w:rPr>
        <w:t>М</w:t>
      </w:r>
      <w:r>
        <w:rPr>
          <w:rFonts w:cs="Arial Unicode MS"/>
          <w:color w:val="000000"/>
          <w:sz w:val="28"/>
          <w:szCs w:val="28"/>
          <w:u w:val="single" w:color="000000"/>
          <w:lang w:val="ru-RU"/>
        </w:rPr>
        <w:t>-</w:t>
      </w:r>
      <w:r w:rsidR="007234E2">
        <w:rPr>
          <w:rFonts w:cs="Arial Unicode MS"/>
          <w:color w:val="000000"/>
          <w:sz w:val="28"/>
          <w:szCs w:val="28"/>
          <w:u w:val="single" w:color="000000"/>
          <w:lang w:val="ru-RU"/>
        </w:rPr>
        <w:t>12</w:t>
      </w:r>
    </w:p>
    <w:p w14:paraId="27810AB0" w14:textId="6A78F8B0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proofErr w:type="gramStart"/>
      <w:r>
        <w:rPr>
          <w:rFonts w:cs="Arial Unicode MS"/>
          <w:color w:val="000000"/>
          <w:sz w:val="28"/>
          <w:szCs w:val="28"/>
          <w:u w:color="000000"/>
          <w:lang w:val="ru-RU"/>
        </w:rPr>
        <w:t>Студент( ФИО</w:t>
      </w:r>
      <w:proofErr w:type="gram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)     </w:t>
      </w:r>
      <w:r w:rsidR="00A95380">
        <w:rPr>
          <w:rFonts w:cs="Arial Unicode MS"/>
          <w:color w:val="000000"/>
          <w:sz w:val="28"/>
          <w:szCs w:val="28"/>
          <w:u w:val="single" w:color="000000"/>
          <w:lang w:val="ru-RU"/>
        </w:rPr>
        <w:t>______________</w:t>
      </w:r>
    </w:p>
    <w:p w14:paraId="27810AB1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2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3" w14:textId="554AED49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Руководитель от РУДН      </w:t>
      </w:r>
      <w:r w:rsidR="00A95380">
        <w:rPr>
          <w:rFonts w:cs="Arial Unicode MS"/>
          <w:color w:val="000000"/>
          <w:sz w:val="28"/>
          <w:szCs w:val="28"/>
          <w:u w:val="single" w:color="000000"/>
          <w:lang w:val="ru-RU"/>
        </w:rPr>
        <w:t>Чулкина Н.Л.</w:t>
      </w:r>
    </w:p>
    <w:p w14:paraId="6693D97E" w14:textId="77777777" w:rsidR="007234E2" w:rsidRDefault="0072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cs="Arial Unicode MS"/>
          <w:color w:val="000000"/>
          <w:sz w:val="28"/>
          <w:szCs w:val="28"/>
          <w:u w:color="000000"/>
          <w:lang w:val="ru-RU"/>
        </w:rPr>
      </w:pPr>
    </w:p>
    <w:p w14:paraId="27810AB5" w14:textId="346D77A6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Оценка ____________________</w:t>
      </w:r>
    </w:p>
    <w:p w14:paraId="27810AB6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7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8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9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A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B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D" w14:textId="77777777" w:rsidR="00377348" w:rsidRDefault="00377348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BE" w14:textId="24538B70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Москва </w:t>
      </w:r>
      <w:r w:rsidRPr="007234E2">
        <w:rPr>
          <w:rFonts w:cs="Arial Unicode MS"/>
          <w:color w:val="000000"/>
          <w:sz w:val="28"/>
          <w:szCs w:val="28"/>
          <w:lang w:val="ru-RU"/>
        </w:rPr>
        <w:t>20</w:t>
      </w:r>
      <w:r w:rsidR="007234E2" w:rsidRPr="007234E2">
        <w:rPr>
          <w:rFonts w:cs="Arial Unicode MS"/>
          <w:color w:val="000000"/>
          <w:sz w:val="28"/>
          <w:szCs w:val="28"/>
          <w:lang w:val="ru-RU"/>
        </w:rPr>
        <w:t>22</w:t>
      </w:r>
      <w:r w:rsidR="007234E2">
        <w:rPr>
          <w:rFonts w:cs="Arial Unicode MS"/>
          <w:color w:val="000000"/>
          <w:sz w:val="28"/>
          <w:szCs w:val="28"/>
          <w:u w:val="single" w:color="000000"/>
          <w:lang w:val="ru-RU"/>
        </w:rPr>
        <w:t xml:space="preserve"> </w:t>
      </w:r>
    </w:p>
    <w:sdt>
      <w:sdtPr>
        <w:rPr>
          <w:rFonts w:ascii="Times New Roman" w:eastAsia="Arial Unicode MS" w:hAnsi="Times New Roman" w:cs="Times New Roman"/>
          <w:color w:val="auto"/>
          <w:sz w:val="24"/>
          <w:szCs w:val="24"/>
          <w:bdr w:val="nil"/>
        </w:rPr>
        <w:id w:val="-2575257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84C31A2" w14:textId="65E83C89" w:rsidR="00A6110F" w:rsidRPr="00A95380" w:rsidRDefault="00A6110F">
          <w:pPr>
            <w:pStyle w:val="a8"/>
            <w:rPr>
              <w:rStyle w:val="10"/>
              <w:rFonts w:ascii="Times New Roman" w:hAnsi="Times New Roman" w:cs="Times New Roman"/>
              <w:lang w:val="ru-RU"/>
            </w:rPr>
          </w:pPr>
          <w:r w:rsidRPr="00A95380">
            <w:rPr>
              <w:rStyle w:val="10"/>
              <w:rFonts w:ascii="Times New Roman" w:hAnsi="Times New Roman" w:cs="Times New Roman"/>
              <w:lang w:val="ru-RU"/>
            </w:rPr>
            <w:t>СОДЕРЖАНИЕ</w:t>
          </w:r>
        </w:p>
        <w:p w14:paraId="1967328E" w14:textId="77777777" w:rsidR="00580646" w:rsidRPr="00580646" w:rsidRDefault="00580646" w:rsidP="00580646">
          <w:pPr>
            <w:rPr>
              <w:lang w:val="ru-RU"/>
            </w:rPr>
          </w:pPr>
        </w:p>
        <w:p w14:paraId="10D2BD10" w14:textId="42E12945" w:rsidR="00A6110F" w:rsidRDefault="00A6110F">
          <w:pPr>
            <w:pStyle w:val="12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637618" w:history="1">
            <w:r w:rsidRPr="002539AE">
              <w:rPr>
                <w:rStyle w:val="a3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_Toc75637618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70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BD7CA" w14:textId="3411EE02" w:rsidR="00A6110F" w:rsidRDefault="00000000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75637619" w:history="1">
            <w:r w:rsidR="00A6110F" w:rsidRPr="002539AE">
              <w:rPr>
                <w:rStyle w:val="a3"/>
                <w:noProof/>
              </w:rPr>
              <w:t>ОБЩИЕ ПОЛОЖЕНИЯ</w:t>
            </w:r>
            <w:r w:rsidR="00A6110F">
              <w:rPr>
                <w:noProof/>
                <w:webHidden/>
              </w:rPr>
              <w:tab/>
            </w:r>
            <w:r w:rsidR="00A6110F">
              <w:rPr>
                <w:noProof/>
                <w:webHidden/>
              </w:rPr>
              <w:fldChar w:fldCharType="begin"/>
            </w:r>
            <w:r w:rsidR="00A6110F">
              <w:rPr>
                <w:noProof/>
                <w:webHidden/>
              </w:rPr>
              <w:instrText xml:space="preserve"> PAGEREF _Toc75637619 \h </w:instrText>
            </w:r>
            <w:r w:rsidR="00A6110F">
              <w:rPr>
                <w:noProof/>
                <w:webHidden/>
              </w:rPr>
            </w:r>
            <w:r w:rsidR="00A6110F">
              <w:rPr>
                <w:noProof/>
                <w:webHidden/>
              </w:rPr>
              <w:fldChar w:fldCharType="separate"/>
            </w:r>
            <w:r w:rsidR="00270259">
              <w:rPr>
                <w:noProof/>
                <w:webHidden/>
              </w:rPr>
              <w:t>5</w:t>
            </w:r>
            <w:r w:rsidR="00A6110F">
              <w:rPr>
                <w:noProof/>
                <w:webHidden/>
              </w:rPr>
              <w:fldChar w:fldCharType="end"/>
            </w:r>
          </w:hyperlink>
        </w:p>
        <w:p w14:paraId="7E825D6F" w14:textId="13825669" w:rsidR="00A6110F" w:rsidRDefault="00000000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75637620" w:history="1">
            <w:r w:rsidR="00A6110F" w:rsidRPr="002539AE">
              <w:rPr>
                <w:rStyle w:val="a3"/>
                <w:noProof/>
              </w:rPr>
              <w:t>ЗАКЛЮЧЕНИЕ</w:t>
            </w:r>
            <w:r w:rsidR="00A6110F">
              <w:rPr>
                <w:noProof/>
                <w:webHidden/>
              </w:rPr>
              <w:tab/>
            </w:r>
            <w:r w:rsidR="00A6110F">
              <w:rPr>
                <w:noProof/>
                <w:webHidden/>
              </w:rPr>
              <w:fldChar w:fldCharType="begin"/>
            </w:r>
            <w:r w:rsidR="00A6110F">
              <w:rPr>
                <w:noProof/>
                <w:webHidden/>
              </w:rPr>
              <w:instrText xml:space="preserve"> PAGEREF _Toc75637620 \h </w:instrText>
            </w:r>
            <w:r w:rsidR="00A6110F">
              <w:rPr>
                <w:noProof/>
                <w:webHidden/>
              </w:rPr>
            </w:r>
            <w:r w:rsidR="00A6110F">
              <w:rPr>
                <w:noProof/>
                <w:webHidden/>
              </w:rPr>
              <w:fldChar w:fldCharType="separate"/>
            </w:r>
            <w:r w:rsidR="00270259">
              <w:rPr>
                <w:noProof/>
                <w:webHidden/>
              </w:rPr>
              <w:t>6</w:t>
            </w:r>
            <w:r w:rsidR="00A6110F">
              <w:rPr>
                <w:noProof/>
                <w:webHidden/>
              </w:rPr>
              <w:fldChar w:fldCharType="end"/>
            </w:r>
          </w:hyperlink>
        </w:p>
        <w:p w14:paraId="6A4771AB" w14:textId="63F14579" w:rsidR="00A6110F" w:rsidRDefault="00000000">
          <w:pPr>
            <w:pStyle w:val="12"/>
            <w:tabs>
              <w:tab w:val="right" w:leader="dot" w:pos="9628"/>
            </w:tabs>
            <w:rPr>
              <w:noProof/>
            </w:rPr>
          </w:pPr>
          <w:hyperlink w:anchor="_Toc75637621" w:history="1">
            <w:r w:rsidR="00A6110F" w:rsidRPr="002539AE">
              <w:rPr>
                <w:rStyle w:val="a3"/>
                <w:noProof/>
              </w:rPr>
              <w:t>СПИСОК ИСПОЛЬЗОВАННЫХ ИСТОЧНИКОВ</w:t>
            </w:r>
            <w:r w:rsidR="00A6110F">
              <w:rPr>
                <w:noProof/>
                <w:webHidden/>
              </w:rPr>
              <w:tab/>
            </w:r>
            <w:r w:rsidR="00A6110F">
              <w:rPr>
                <w:noProof/>
                <w:webHidden/>
              </w:rPr>
              <w:fldChar w:fldCharType="begin"/>
            </w:r>
            <w:r w:rsidR="00A6110F">
              <w:rPr>
                <w:noProof/>
                <w:webHidden/>
              </w:rPr>
              <w:instrText xml:space="preserve"> PAGEREF _Toc75637621 \h </w:instrText>
            </w:r>
            <w:r w:rsidR="00A6110F">
              <w:rPr>
                <w:noProof/>
                <w:webHidden/>
              </w:rPr>
            </w:r>
            <w:r w:rsidR="00A6110F">
              <w:rPr>
                <w:noProof/>
                <w:webHidden/>
              </w:rPr>
              <w:fldChar w:fldCharType="separate"/>
            </w:r>
            <w:r w:rsidR="00270259">
              <w:rPr>
                <w:noProof/>
                <w:webHidden/>
              </w:rPr>
              <w:t>8</w:t>
            </w:r>
            <w:r w:rsidR="00A6110F">
              <w:rPr>
                <w:noProof/>
                <w:webHidden/>
              </w:rPr>
              <w:fldChar w:fldCharType="end"/>
            </w:r>
          </w:hyperlink>
        </w:p>
        <w:p w14:paraId="389D4350" w14:textId="1DE821CA" w:rsidR="007234E2" w:rsidRPr="007234E2" w:rsidRDefault="007234E2" w:rsidP="007234E2">
          <w:pPr>
            <w:rPr>
              <w:lang w:val="ru-RU"/>
            </w:rPr>
          </w:pPr>
          <w:r>
            <w:rPr>
              <w:lang w:val="ru-RU"/>
            </w:rPr>
            <w:t>ПРИЛОЖЕНИЕ……………………………………………………………………………………15</w:t>
          </w:r>
        </w:p>
        <w:p w14:paraId="0E18E1DB" w14:textId="6FE85672" w:rsidR="00A6110F" w:rsidRDefault="00A6110F">
          <w:r>
            <w:rPr>
              <w:b/>
              <w:bCs/>
              <w:noProof/>
            </w:rPr>
            <w:fldChar w:fldCharType="end"/>
          </w:r>
        </w:p>
      </w:sdtContent>
    </w:sdt>
    <w:p w14:paraId="27810AC1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C2" w14:textId="7A530F8F" w:rsidR="00377348" w:rsidRPr="006C313A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lang w:val="ru-RU"/>
        </w:rPr>
      </w:pPr>
      <w:r>
        <w:rPr>
          <w:rFonts w:ascii="Arial Unicode MS" w:hAnsi="Arial Unicode MS" w:cs="Arial Unicode MS"/>
          <w:color w:val="000000"/>
          <w:sz w:val="28"/>
          <w:szCs w:val="28"/>
          <w:u w:color="000000"/>
          <w:lang w:val="ru-RU"/>
        </w:rPr>
        <w:br w:type="page"/>
      </w:r>
    </w:p>
    <w:p w14:paraId="27810AC3" w14:textId="77777777" w:rsidR="00377348" w:rsidRPr="006C313A" w:rsidRDefault="00580646" w:rsidP="006C313A">
      <w:pPr>
        <w:pStyle w:val="1"/>
      </w:pPr>
      <w:bookmarkStart w:id="0" w:name="_Toc75637618"/>
      <w:r w:rsidRPr="006C313A">
        <w:lastRenderedPageBreak/>
        <w:t>ВВЕДЕНИЕ</w:t>
      </w:r>
      <w:bookmarkEnd w:id="0"/>
    </w:p>
    <w:p w14:paraId="27810AC4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C5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Переводческая практика является одним из элементов учебного процесса подготовки обучающихся. Она способствует закреплению и углублению теоретических знаний, полученных при обучении, умению ставить задачи, анализировать полученные результаты и делать выводы, приобретению и развитию навыков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самостоятельнои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научно-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исследовательскои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работы.</w:t>
      </w:r>
    </w:p>
    <w:p w14:paraId="27810AC6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C7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Основнои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целью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переводческои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практики являются:</w:t>
      </w:r>
    </w:p>
    <w:p w14:paraId="27810AC8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закрепление знаний и умений, приобретенных магистрами в результате освоения теоретических курсов по программе «Русский язык».</w:t>
      </w:r>
    </w:p>
    <w:p w14:paraId="27810AC9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приобретение магистрами необходимых практических знаний, навыков и умений в работе переводчика.</w:t>
      </w:r>
    </w:p>
    <w:p w14:paraId="27810ACA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CB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Место прохождения практики: Федеральное государственное автономное образовательное учреждение высшего образования «Российский университет дружбы народов», филологический факультет, кафедра общего и русского языкознания; время проведения практики </w:t>
      </w:r>
      <w:r w:rsidRPr="006C313A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- </w:t>
      </w:r>
      <w:r>
        <w:rPr>
          <w:rFonts w:cs="Arial Unicode MS"/>
          <w:color w:val="000000"/>
          <w:sz w:val="28"/>
          <w:szCs w:val="28"/>
          <w:u w:color="000000"/>
          <w:lang w:val="ru-RU"/>
        </w:rPr>
        <w:t>4 недели.</w:t>
      </w:r>
    </w:p>
    <w:p w14:paraId="27810ACC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CD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Задачами практики являются:</w:t>
      </w:r>
    </w:p>
    <w:p w14:paraId="27810ACE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– совершенствование умений письменного перевода;</w:t>
      </w:r>
    </w:p>
    <w:p w14:paraId="27810ACF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– тренировка использования поисковых информационных систем и</w:t>
      </w:r>
    </w:p>
    <w:p w14:paraId="27810AD0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средств автоматизации перевода;</w:t>
      </w:r>
    </w:p>
    <w:p w14:paraId="27810AD1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– совершенствование навыков редактирования текста перевода;</w:t>
      </w:r>
    </w:p>
    <w:p w14:paraId="27810AD2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– развитие умений выполнять поставленные профессиональные задачи,</w:t>
      </w:r>
    </w:p>
    <w:p w14:paraId="27810AD3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планировать рабочее время, организовывать самостоятельную работу.</w:t>
      </w:r>
    </w:p>
    <w:p w14:paraId="27810AD4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D5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К началу практики магистр должен:</w:t>
      </w:r>
    </w:p>
    <w:p w14:paraId="27810AD6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владеть знаниями в области изучаемого языка на продвинутом уровне;</w:t>
      </w:r>
    </w:p>
    <w:p w14:paraId="27810AD7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lastRenderedPageBreak/>
        <w:t>уметь применять полученные знания в речи;</w:t>
      </w:r>
    </w:p>
    <w:p w14:paraId="27810AD8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иметь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достаточныи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лексическии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запас по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пройденным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ранее темам;</w:t>
      </w:r>
    </w:p>
    <w:p w14:paraId="27810AD9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иметь знания, умения и навыки в области перевода.</w:t>
      </w:r>
    </w:p>
    <w:p w14:paraId="27810ADA" w14:textId="77777777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В процессе прохождения практики выполняются самостоятельный выбор статей для перевода, непосредственно письменный перевод, применение навыков составления словарей терминов, написание отчетов.</w:t>
      </w:r>
    </w:p>
    <w:p w14:paraId="27810ADB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DC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DD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DE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DF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0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1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2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3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4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5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6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7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8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9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A" w14:textId="77777777" w:rsidR="00377348" w:rsidRPr="006C313A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lang w:val="ru-RU"/>
        </w:rPr>
      </w:pPr>
      <w:r>
        <w:rPr>
          <w:rFonts w:ascii="Arial Unicode MS" w:hAnsi="Arial Unicode MS" w:cs="Arial Unicode MS"/>
          <w:color w:val="000000"/>
          <w:sz w:val="28"/>
          <w:szCs w:val="28"/>
          <w:u w:color="000000"/>
          <w:lang w:val="ru-RU"/>
        </w:rPr>
        <w:br w:type="page"/>
      </w:r>
    </w:p>
    <w:p w14:paraId="27810AEB" w14:textId="77777777" w:rsidR="00377348" w:rsidRDefault="00580646" w:rsidP="006C313A">
      <w:pPr>
        <w:pStyle w:val="1"/>
        <w:rPr>
          <w:rFonts w:eastAsia="Times New Roman"/>
        </w:rPr>
      </w:pPr>
      <w:bookmarkStart w:id="1" w:name="_Toc75637619"/>
      <w:r>
        <w:lastRenderedPageBreak/>
        <w:t>ОБЩИЕ ПОЛОЖЕНИЯ</w:t>
      </w:r>
      <w:bookmarkEnd w:id="1"/>
    </w:p>
    <w:p w14:paraId="27810AEC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ED" w14:textId="77777777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Структура и содержание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переводческои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практики</w:t>
      </w:r>
    </w:p>
    <w:p w14:paraId="27810AEE" w14:textId="77777777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Переводческая практика состоит из 3 этапов:</w:t>
      </w:r>
    </w:p>
    <w:p w14:paraId="27810AEF" w14:textId="77777777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 xml:space="preserve">Первый - </w:t>
      </w:r>
      <w:proofErr w:type="spellStart"/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>ознакомительныи</w:t>
      </w:r>
      <w:proofErr w:type="spellEnd"/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 xml:space="preserve">̆ этап. </w:t>
      </w:r>
    </w:p>
    <w:p w14:paraId="27810AF0" w14:textId="77777777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Разработка плана практики и прохождение инструктажа по технике безопасности.</w:t>
      </w:r>
    </w:p>
    <w:p w14:paraId="27810AF1" w14:textId="77777777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 xml:space="preserve">Второй - </w:t>
      </w:r>
      <w:proofErr w:type="spellStart"/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>производственныи</w:t>
      </w:r>
      <w:proofErr w:type="spellEnd"/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 xml:space="preserve">̆ этап. </w:t>
      </w:r>
    </w:p>
    <w:p w14:paraId="27810AF2" w14:textId="374C443E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Выполнение письменного перевода двух </w:t>
      </w:r>
      <w:proofErr w:type="gramStart"/>
      <w:r>
        <w:rPr>
          <w:rFonts w:cs="Arial Unicode MS"/>
          <w:color w:val="000000"/>
          <w:sz w:val="28"/>
          <w:szCs w:val="28"/>
          <w:u w:color="000000"/>
          <w:lang w:val="ru-RU"/>
        </w:rPr>
        <w:t>статьей,  связанных</w:t>
      </w:r>
      <w:proofErr w:type="gram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с межкультурной коммуникацией, находящихся на портале </w:t>
      </w:r>
      <w:hyperlink r:id="rId8" w:history="1">
        <w:r>
          <w:rPr>
            <w:rStyle w:val="Hyperlink0"/>
            <w:rFonts w:cs="Arial Unicode MS"/>
            <w:color w:val="000000"/>
            <w:sz w:val="28"/>
            <w:szCs w:val="28"/>
            <w:u w:color="000000"/>
            <w:lang w:val="ru-RU"/>
          </w:rPr>
          <w:t>http://journals.rudn.ru/linguistics</w:t>
        </w:r>
      </w:hyperlink>
      <w:r>
        <w:rPr>
          <w:rFonts w:cs="Arial Unicode MS"/>
          <w:color w:val="000000"/>
          <w:sz w:val="28"/>
          <w:szCs w:val="28"/>
          <w:u w:color="000000"/>
          <w:lang w:val="ru-RU"/>
        </w:rPr>
        <w:t>. Составление словаря лингвистических терминов, ведение дневника прохождения практики.</w:t>
      </w:r>
      <w:r w:rsidR="007234E2"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</w:t>
      </w:r>
      <w:r w:rsidR="007234E2" w:rsidRPr="007234E2">
        <w:rPr>
          <w:rFonts w:cs="Arial Unicode MS"/>
          <w:color w:val="000000"/>
          <w:sz w:val="28"/>
          <w:szCs w:val="28"/>
          <w:highlight w:val="yellow"/>
          <w:u w:color="000000"/>
          <w:lang w:val="ru-RU"/>
        </w:rPr>
        <w:t xml:space="preserve">ПОДРОБНОЕ ОПИСАНИЕ ВИДОВ РАБОТЫ, сложностей, с которыми вы столкнулись при прохождении </w:t>
      </w:r>
      <w:r w:rsidR="007234E2">
        <w:rPr>
          <w:rFonts w:cs="Arial Unicode MS"/>
          <w:color w:val="000000"/>
          <w:sz w:val="28"/>
          <w:szCs w:val="28"/>
          <w:highlight w:val="yellow"/>
          <w:u w:color="000000"/>
          <w:lang w:val="ru-RU"/>
        </w:rPr>
        <w:t>этого этапа</w:t>
      </w:r>
      <w:r w:rsidR="007234E2" w:rsidRPr="007234E2">
        <w:rPr>
          <w:rFonts w:cs="Arial Unicode MS"/>
          <w:color w:val="000000"/>
          <w:sz w:val="28"/>
          <w:szCs w:val="28"/>
          <w:highlight w:val="yellow"/>
          <w:u w:color="000000"/>
          <w:lang w:val="ru-RU"/>
        </w:rPr>
        <w:t>.</w:t>
      </w:r>
    </w:p>
    <w:p w14:paraId="27810AF3" w14:textId="77777777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 xml:space="preserve">Третий - </w:t>
      </w:r>
      <w:proofErr w:type="spellStart"/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>заключительныи</w:t>
      </w:r>
      <w:proofErr w:type="spellEnd"/>
      <w:r>
        <w:rPr>
          <w:rFonts w:cs="Arial Unicode MS"/>
          <w:b/>
          <w:bCs/>
          <w:color w:val="000000"/>
          <w:sz w:val="28"/>
          <w:szCs w:val="28"/>
          <w:u w:color="000000"/>
          <w:lang w:val="ru-RU"/>
        </w:rPr>
        <w:t xml:space="preserve">̆ этап. </w:t>
      </w:r>
    </w:p>
    <w:p w14:paraId="27810AF4" w14:textId="7409D2AF" w:rsidR="00377348" w:rsidRDefault="00580646" w:rsidP="006C31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Подготовка презентации для выступления. Подготовка отчета о прохождении практики.</w:t>
      </w:r>
      <w:r w:rsidR="007234E2" w:rsidRPr="007234E2">
        <w:rPr>
          <w:rFonts w:cs="Arial Unicode MS"/>
          <w:color w:val="000000"/>
          <w:sz w:val="28"/>
          <w:szCs w:val="28"/>
          <w:highlight w:val="yellow"/>
          <w:u w:color="000000"/>
          <w:lang w:val="ru-RU"/>
        </w:rPr>
        <w:t xml:space="preserve"> ПОДРОБНОЕ ОПИСАНИЕ ВИДОВ РАБОТЫ, сложностей, с которыми вы столкнулись при прохождении </w:t>
      </w:r>
      <w:r w:rsidR="007234E2">
        <w:rPr>
          <w:rFonts w:cs="Arial Unicode MS"/>
          <w:color w:val="000000"/>
          <w:sz w:val="28"/>
          <w:szCs w:val="28"/>
          <w:highlight w:val="yellow"/>
          <w:u w:color="000000"/>
          <w:lang w:val="ru-RU"/>
        </w:rPr>
        <w:t>этого этапа и практики вообще</w:t>
      </w:r>
      <w:r w:rsidR="007234E2" w:rsidRPr="007234E2">
        <w:rPr>
          <w:rFonts w:cs="Arial Unicode MS"/>
          <w:color w:val="000000"/>
          <w:sz w:val="28"/>
          <w:szCs w:val="28"/>
          <w:highlight w:val="yellow"/>
          <w:u w:color="000000"/>
          <w:lang w:val="ru-RU"/>
        </w:rPr>
        <w:t>.</w:t>
      </w:r>
    </w:p>
    <w:p w14:paraId="27810AF5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F6" w14:textId="769D32B0" w:rsidR="00377348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При прохождении учебной практики были применены навыки работы с:</w:t>
      </w:r>
    </w:p>
    <w:p w14:paraId="27810AF7" w14:textId="77777777" w:rsidR="00377348" w:rsidRDefault="00580646">
      <w:pPr>
        <w:numPr>
          <w:ilvl w:val="0"/>
          <w:numId w:val="2"/>
        </w:numPr>
        <w:spacing w:line="360" w:lineRule="auto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информационно-поисковыми экспертными системами;</w:t>
      </w:r>
    </w:p>
    <w:p w14:paraId="27810AF8" w14:textId="77777777" w:rsidR="00377348" w:rsidRDefault="00580646">
      <w:pPr>
        <w:numPr>
          <w:ilvl w:val="0"/>
          <w:numId w:val="2"/>
        </w:numPr>
        <w:spacing w:line="360" w:lineRule="auto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системами обработки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лексикографическои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информации и автоматизированного перевода;</w:t>
      </w:r>
    </w:p>
    <w:p w14:paraId="27810AF9" w14:textId="77777777" w:rsidR="00377348" w:rsidRDefault="00580646">
      <w:pPr>
        <w:numPr>
          <w:ilvl w:val="0"/>
          <w:numId w:val="2"/>
        </w:numPr>
        <w:spacing w:line="360" w:lineRule="auto"/>
        <w:rPr>
          <w:rFonts w:cs="Arial Unicode MS"/>
          <w:color w:val="000000"/>
          <w:sz w:val="28"/>
          <w:szCs w:val="28"/>
          <w:u w:color="000000"/>
          <w:lang w:val="ru-RU"/>
        </w:rPr>
      </w:pP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информациеи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в глобальных компьютерных сетях;</w:t>
      </w:r>
    </w:p>
    <w:p w14:paraId="27810AFA" w14:textId="77777777" w:rsidR="00377348" w:rsidRDefault="00580646">
      <w:pPr>
        <w:numPr>
          <w:ilvl w:val="0"/>
          <w:numId w:val="2"/>
        </w:numPr>
        <w:spacing w:line="360" w:lineRule="auto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электронными словарями;</w:t>
      </w:r>
    </w:p>
    <w:p w14:paraId="27810AFB" w14:textId="77777777" w:rsidR="00377348" w:rsidRDefault="00580646">
      <w:pPr>
        <w:numPr>
          <w:ilvl w:val="0"/>
          <w:numId w:val="2"/>
        </w:numPr>
        <w:spacing w:line="360" w:lineRule="auto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прочими электронными ресурсами, используемыми для решения лингвистических задач.</w:t>
      </w:r>
    </w:p>
    <w:p w14:paraId="27810AFC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FD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FE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AFF" w14:textId="77777777" w:rsidR="00377348" w:rsidRPr="006C313A" w:rsidRDefault="00580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lang w:val="ru-RU"/>
        </w:rPr>
      </w:pPr>
      <w:r>
        <w:rPr>
          <w:rFonts w:ascii="Arial Unicode MS" w:hAnsi="Arial Unicode MS" w:cs="Arial Unicode MS"/>
          <w:color w:val="000000"/>
          <w:sz w:val="28"/>
          <w:szCs w:val="28"/>
          <w:u w:color="000000"/>
          <w:lang w:val="ru-RU"/>
        </w:rPr>
        <w:br w:type="page"/>
      </w:r>
    </w:p>
    <w:p w14:paraId="27810B00" w14:textId="77777777" w:rsidR="00377348" w:rsidRDefault="00580646" w:rsidP="006C313A">
      <w:pPr>
        <w:pStyle w:val="1"/>
        <w:rPr>
          <w:rFonts w:eastAsia="Times New Roman"/>
        </w:rPr>
      </w:pPr>
      <w:bookmarkStart w:id="2" w:name="_Toc75637620"/>
      <w:r>
        <w:lastRenderedPageBreak/>
        <w:t>ЗАКЛЮЧЕНИЕ</w:t>
      </w:r>
      <w:bookmarkEnd w:id="2"/>
    </w:p>
    <w:p w14:paraId="27810B01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B02" w14:textId="77777777" w:rsidR="00377348" w:rsidRDefault="0058064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практики были получены навыки:</w:t>
      </w:r>
    </w:p>
    <w:p w14:paraId="27810B03" w14:textId="77777777" w:rsidR="00377348" w:rsidRDefault="0058064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использования сложной научной, энциклопедической и справочной литературы и ее анализа;</w:t>
      </w:r>
    </w:p>
    <w:p w14:paraId="27810B04" w14:textId="77777777" w:rsidR="00377348" w:rsidRDefault="0058064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поиска информации в справочной литературе и открытых источниках;</w:t>
      </w:r>
    </w:p>
    <w:p w14:paraId="27810B05" w14:textId="77777777" w:rsidR="00377348" w:rsidRDefault="0058064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применения полученных знаний на практике.</w:t>
      </w:r>
    </w:p>
    <w:p w14:paraId="27810B06" w14:textId="77777777" w:rsidR="00377348" w:rsidRDefault="00580646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прохождения данной производственной практики были продемонстрированы следующие профессиональные компетенции:</w:t>
      </w:r>
    </w:p>
    <w:p w14:paraId="27810B07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владение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культурои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мышления, способностью к анализу, обобщению информации, постановке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целеи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и выбору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путеи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их достижения, владением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культурои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устнои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и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письменнои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речи;</w:t>
      </w:r>
    </w:p>
    <w:p w14:paraId="27810B08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владение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системои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лингвистических знаний,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включающеи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в себя знание основных явлений на всех уровнях языка и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закономерностеи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̆;</w:t>
      </w:r>
    </w:p>
    <w:p w14:paraId="27810B09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понимание функционирования изучаемых языков, функциональных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разновидностеи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языка;</w:t>
      </w:r>
    </w:p>
    <w:p w14:paraId="27810B0A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владение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системои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знаний о ценностях и представлениях, присущих культурам стран изучаемых иностранных языков, об основных различиях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концептуальнои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и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языковои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картин мира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носителеи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государственного языка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Российскои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Федерации;</w:t>
      </w:r>
    </w:p>
    <w:p w14:paraId="27810B0B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готовность преодолевать влияние стереотипов и осуществлять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межкультурныи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диалог в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общеи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и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профессиональнои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сферах общения;</w:t>
      </w:r>
    </w:p>
    <w:p w14:paraId="27810B0C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владение этическими и нравственными нормами поведения, принятыми в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инокультурном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социуме;</w:t>
      </w:r>
    </w:p>
    <w:p w14:paraId="27810B0D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способность создавать и редактировать тексты профессионального назначения;</w:t>
      </w:r>
    </w:p>
    <w:p w14:paraId="27810B0E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владение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современнои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информационнои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и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библиографическои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культурои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̆;</w:t>
      </w:r>
    </w:p>
    <w:p w14:paraId="27810B0F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владение способами достижения эквивалентности в переводе и способностью применять адекватные приемы перевода;</w:t>
      </w:r>
    </w:p>
    <w:p w14:paraId="27810B10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lastRenderedPageBreak/>
        <w:t xml:space="preserve">способность осуществлять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письменныи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перевод с соблюдением норм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лексическои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эквивалентности, соблюдением грамматических, синтаксических и стилистических норм;</w:t>
      </w:r>
    </w:p>
    <w:p w14:paraId="27810B11" w14:textId="77777777" w:rsidR="00377348" w:rsidRDefault="00580646">
      <w:pPr>
        <w:numPr>
          <w:ilvl w:val="0"/>
          <w:numId w:val="2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владение навыками стилистического редактирования перевода.</w:t>
      </w:r>
      <w:r>
        <w:rPr>
          <w:rFonts w:ascii="Arial Unicode MS" w:hAnsi="Arial Unicode MS" w:cs="Arial Unicode MS"/>
          <w:color w:val="000000"/>
          <w:sz w:val="28"/>
          <w:szCs w:val="28"/>
          <w:u w:color="000000"/>
          <w:lang w:val="ru-RU"/>
        </w:rPr>
        <w:br w:type="page"/>
      </w:r>
    </w:p>
    <w:p w14:paraId="27810B12" w14:textId="65F1C46B" w:rsidR="00377348" w:rsidRDefault="006C313A" w:rsidP="006C313A">
      <w:pPr>
        <w:pStyle w:val="1"/>
        <w:rPr>
          <w:rFonts w:eastAsia="Times New Roman"/>
        </w:rPr>
      </w:pPr>
      <w:r>
        <w:lastRenderedPageBreak/>
        <w:tab/>
      </w:r>
      <w:bookmarkStart w:id="3" w:name="_Toc75637621"/>
      <w:r w:rsidR="00580646">
        <w:t>СПИСОК ИСПОЛЬЗОВАННЫХ ИСТОЧНИКОВ</w:t>
      </w:r>
      <w:bookmarkEnd w:id="3"/>
    </w:p>
    <w:p w14:paraId="27810B13" w14:textId="77777777" w:rsidR="00377348" w:rsidRDefault="00377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</w:p>
    <w:p w14:paraId="27810B14" w14:textId="1A0F95E7" w:rsidR="00377348" w:rsidRDefault="00000000">
      <w:pPr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r>
        <w:fldChar w:fldCharType="begin"/>
      </w:r>
      <w:r>
        <w:instrText>HYPERLINK</w:instrText>
      </w:r>
      <w:r w:rsidRPr="00270259">
        <w:rPr>
          <w:lang w:val="ru-RU"/>
        </w:rPr>
        <w:instrText xml:space="preserve"> "</w:instrText>
      </w:r>
      <w:r>
        <w:instrText>http</w:instrText>
      </w:r>
      <w:r w:rsidRPr="00270259">
        <w:rPr>
          <w:lang w:val="ru-RU"/>
        </w:rPr>
        <w:instrText>://</w:instrText>
      </w:r>
      <w:r>
        <w:instrText>journals</w:instrText>
      </w:r>
      <w:r w:rsidRPr="00270259">
        <w:rPr>
          <w:lang w:val="ru-RU"/>
        </w:rPr>
        <w:instrText>.</w:instrText>
      </w:r>
      <w:r>
        <w:instrText>rudn</w:instrText>
      </w:r>
      <w:r w:rsidRPr="00270259">
        <w:rPr>
          <w:lang w:val="ru-RU"/>
        </w:rPr>
        <w:instrText>.</w:instrText>
      </w:r>
      <w:r>
        <w:instrText>ru</w:instrText>
      </w:r>
      <w:r w:rsidRPr="00270259">
        <w:rPr>
          <w:lang w:val="ru-RU"/>
        </w:rPr>
        <w:instrText>/</w:instrText>
      </w:r>
      <w:r>
        <w:instrText>linguistics</w:instrText>
      </w:r>
      <w:r w:rsidRPr="00270259">
        <w:rPr>
          <w:lang w:val="ru-RU"/>
        </w:rPr>
        <w:instrText>/</w:instrText>
      </w:r>
      <w:r>
        <w:instrText>index</w:instrText>
      </w:r>
      <w:r w:rsidRPr="00270259">
        <w:rPr>
          <w:lang w:val="ru-RU"/>
        </w:rPr>
        <w:instrText>"</w:instrText>
      </w:r>
      <w:r>
        <w:fldChar w:fldCharType="separate"/>
      </w:r>
      <w:r w:rsidR="006C313A" w:rsidRPr="006557AF">
        <w:rPr>
          <w:rStyle w:val="a3"/>
          <w:rFonts w:cs="Arial Unicode MS"/>
          <w:sz w:val="28"/>
          <w:szCs w:val="28"/>
          <w:lang w:val="ru-RU"/>
        </w:rPr>
        <w:t>http://journals.rudn.ru/linguistics/index</w:t>
      </w:r>
      <w:r>
        <w:rPr>
          <w:rStyle w:val="a3"/>
          <w:rFonts w:cs="Arial Unicode MS"/>
          <w:sz w:val="28"/>
          <w:szCs w:val="28"/>
          <w:lang w:val="ru-RU"/>
        </w:rPr>
        <w:fldChar w:fldCharType="end"/>
      </w:r>
    </w:p>
    <w:p w14:paraId="27810B15" w14:textId="77777777" w:rsidR="00377348" w:rsidRDefault="00000000">
      <w:pPr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hyperlink r:id="rId9" w:history="1">
        <w:r w:rsidR="00580646">
          <w:rPr>
            <w:rStyle w:val="Hyperlink0"/>
            <w:rFonts w:cs="Arial Unicode MS"/>
            <w:color w:val="000000"/>
            <w:sz w:val="28"/>
            <w:szCs w:val="28"/>
            <w:u w:color="000000"/>
            <w:lang w:val="ru-RU"/>
          </w:rPr>
          <w:t>www.ozhegov.org</w:t>
        </w:r>
      </w:hyperlink>
    </w:p>
    <w:p w14:paraId="27810B16" w14:textId="77777777" w:rsidR="00377348" w:rsidRDefault="00000000">
      <w:pPr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hyperlink r:id="rId10" w:history="1">
        <w:r w:rsidR="00580646">
          <w:rPr>
            <w:rStyle w:val="Hyperlink0"/>
            <w:rFonts w:cs="Arial Unicode MS"/>
            <w:color w:val="000000"/>
            <w:sz w:val="28"/>
            <w:szCs w:val="28"/>
            <w:u w:color="000000"/>
            <w:lang w:val="ru-RU"/>
          </w:rPr>
          <w:t>https://context.reverso.net</w:t>
        </w:r>
      </w:hyperlink>
    </w:p>
    <w:p w14:paraId="27810B17" w14:textId="77777777" w:rsidR="00377348" w:rsidRDefault="00000000">
      <w:pPr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hyperlink r:id="rId11" w:history="1">
        <w:r w:rsidR="00580646">
          <w:rPr>
            <w:rStyle w:val="Hyperlink0"/>
            <w:rFonts w:cs="Arial Unicode MS"/>
            <w:color w:val="000000"/>
            <w:sz w:val="28"/>
            <w:szCs w:val="28"/>
            <w:u w:color="000000"/>
            <w:lang w:val="ru-RU"/>
          </w:rPr>
          <w:t>https://www.macmillandictionary.com</w:t>
        </w:r>
      </w:hyperlink>
    </w:p>
    <w:p w14:paraId="27810B18" w14:textId="77777777" w:rsidR="00377348" w:rsidRDefault="00000000">
      <w:pPr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hyperlink r:id="rId12" w:history="1">
        <w:r w:rsidR="00580646">
          <w:rPr>
            <w:rStyle w:val="Hyperlink0"/>
            <w:rFonts w:cs="Arial Unicode MS"/>
            <w:color w:val="000000"/>
            <w:sz w:val="28"/>
            <w:szCs w:val="28"/>
            <w:u w:color="000000"/>
            <w:lang w:val="ru-RU"/>
          </w:rPr>
          <w:t>https://www.merriam-webster.com</w:t>
        </w:r>
      </w:hyperlink>
    </w:p>
    <w:p w14:paraId="27810B19" w14:textId="77777777" w:rsidR="00377348" w:rsidRDefault="00000000">
      <w:pPr>
        <w:numPr>
          <w:ilvl w:val="0"/>
          <w:numId w:val="4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u w:color="000000"/>
          <w:lang w:val="ru-RU"/>
        </w:rPr>
      </w:pPr>
      <w:hyperlink r:id="rId13" w:history="1">
        <w:r w:rsidR="00580646">
          <w:rPr>
            <w:rStyle w:val="Hyperlink0"/>
            <w:rFonts w:cs="Arial Unicode MS"/>
            <w:color w:val="000000"/>
            <w:sz w:val="28"/>
            <w:szCs w:val="28"/>
            <w:u w:color="000000"/>
          </w:rPr>
          <w:t>https://www.microsoft.com/language</w:t>
        </w:r>
      </w:hyperlink>
    </w:p>
    <w:p w14:paraId="27810B1A" w14:textId="77777777" w:rsidR="00377348" w:rsidRDefault="00580646" w:rsidP="006C313A">
      <w:pPr>
        <w:numPr>
          <w:ilvl w:val="0"/>
          <w:numId w:val="4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Английскии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язык: Перевод и реферирование общественно- политических текстов / Беспалова Н.П.,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Шейдеман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 Г.И., Лазарева Н.Г., Котлярова К.Н. – 4-е изд.,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перераб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. и доп. – М.: РУДН, 2003. – 126 с.</w:t>
      </w:r>
    </w:p>
    <w:p w14:paraId="27810B1B" w14:textId="77777777" w:rsidR="00377348" w:rsidRDefault="00580646">
      <w:pPr>
        <w:numPr>
          <w:ilvl w:val="0"/>
          <w:numId w:val="4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Виноградов В.С. Введение в переводоведение. – М.: Изд-во Ин-та общ. сред. образования РАО, 2001. – 224 с.</w:t>
      </w:r>
    </w:p>
    <w:p w14:paraId="27810B1C" w14:textId="77777777" w:rsidR="00377348" w:rsidRDefault="00580646">
      <w:pPr>
        <w:numPr>
          <w:ilvl w:val="0"/>
          <w:numId w:val="4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>Калинина В.Д. Теория и практика перевода. – М.: РУДН, 2008. – 179 с.</w:t>
      </w:r>
    </w:p>
    <w:p w14:paraId="27810B1D" w14:textId="77777777" w:rsidR="00377348" w:rsidRDefault="00580646">
      <w:pPr>
        <w:numPr>
          <w:ilvl w:val="0"/>
          <w:numId w:val="4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Комиссаров В.Н. Теория перевода: (Лингвистические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аспек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- ты). – М.: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Высш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. школа, 1990. – 253 с.</w:t>
      </w:r>
    </w:p>
    <w:p w14:paraId="27810B1E" w14:textId="77777777" w:rsidR="00377348" w:rsidRDefault="00580646">
      <w:pPr>
        <w:numPr>
          <w:ilvl w:val="0"/>
          <w:numId w:val="4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Семенов А.Л. Основные положения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общеи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теории перевода. – М.: РУДН, 2005. – 99 с.</w:t>
      </w:r>
    </w:p>
    <w:p w14:paraId="27810B1F" w14:textId="77777777" w:rsidR="00377348" w:rsidRDefault="00580646">
      <w:pPr>
        <w:numPr>
          <w:ilvl w:val="0"/>
          <w:numId w:val="4"/>
        </w:numPr>
        <w:spacing w:line="360" w:lineRule="auto"/>
        <w:jc w:val="both"/>
        <w:rPr>
          <w:rFonts w:cs="Arial Unicode MS"/>
          <w:color w:val="000000"/>
          <w:sz w:val="28"/>
          <w:szCs w:val="28"/>
          <w:u w:color="000000"/>
          <w:lang w:val="ru-RU"/>
        </w:rPr>
      </w:pPr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Семенов А.Л. Основы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общеи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 xml:space="preserve">̆ теории перевода и </w:t>
      </w:r>
      <w:proofErr w:type="spellStart"/>
      <w:r>
        <w:rPr>
          <w:rFonts w:cs="Arial Unicode MS"/>
          <w:color w:val="000000"/>
          <w:sz w:val="28"/>
          <w:szCs w:val="28"/>
          <w:u w:color="000000"/>
          <w:lang w:val="ru-RU"/>
        </w:rPr>
        <w:t>переводческои</w:t>
      </w:r>
      <w:proofErr w:type="spellEnd"/>
      <w:r>
        <w:rPr>
          <w:rFonts w:cs="Arial Unicode MS"/>
          <w:color w:val="000000"/>
          <w:sz w:val="28"/>
          <w:szCs w:val="28"/>
          <w:u w:color="000000"/>
          <w:lang w:val="ru-RU"/>
        </w:rPr>
        <w:t>̆ деятельности. – М.: Академия, 2008. – 160 с.</w:t>
      </w:r>
    </w:p>
    <w:p w14:paraId="27810B20" w14:textId="588A2D8E" w:rsidR="00377348" w:rsidRDefault="00377348">
      <w:pPr>
        <w:pStyle w:val="Default"/>
        <w:spacing w:line="360" w:lineRule="auto"/>
        <w:jc w:val="both"/>
      </w:pPr>
    </w:p>
    <w:p w14:paraId="480288D0" w14:textId="095785F4" w:rsidR="007234E2" w:rsidRDefault="007234E2">
      <w:pPr>
        <w:pStyle w:val="Default"/>
        <w:spacing w:line="360" w:lineRule="auto"/>
        <w:jc w:val="both"/>
      </w:pPr>
    </w:p>
    <w:p w14:paraId="7DBAAA8B" w14:textId="118332EA" w:rsidR="007234E2" w:rsidRDefault="007234E2">
      <w:pPr>
        <w:pStyle w:val="Default"/>
        <w:spacing w:line="360" w:lineRule="auto"/>
        <w:jc w:val="both"/>
      </w:pPr>
    </w:p>
    <w:p w14:paraId="7144F48D" w14:textId="092F2044" w:rsidR="007234E2" w:rsidRDefault="007234E2">
      <w:pPr>
        <w:pStyle w:val="Default"/>
        <w:spacing w:line="360" w:lineRule="auto"/>
        <w:jc w:val="both"/>
      </w:pPr>
    </w:p>
    <w:p w14:paraId="6FF5787D" w14:textId="3E44F6AB" w:rsidR="007234E2" w:rsidRDefault="007234E2">
      <w:pPr>
        <w:pStyle w:val="Default"/>
        <w:spacing w:line="360" w:lineRule="auto"/>
        <w:jc w:val="both"/>
      </w:pPr>
    </w:p>
    <w:p w14:paraId="76B7C740" w14:textId="799393E3" w:rsidR="007234E2" w:rsidRDefault="007234E2">
      <w:pPr>
        <w:pStyle w:val="Default"/>
        <w:spacing w:line="360" w:lineRule="auto"/>
        <w:jc w:val="both"/>
      </w:pPr>
    </w:p>
    <w:p w14:paraId="2D9D5411" w14:textId="368FE2C9" w:rsidR="007234E2" w:rsidRDefault="007234E2">
      <w:pPr>
        <w:pStyle w:val="Default"/>
        <w:spacing w:line="360" w:lineRule="auto"/>
        <w:jc w:val="both"/>
      </w:pPr>
    </w:p>
    <w:p w14:paraId="48FC0B4A" w14:textId="29C29521" w:rsidR="007234E2" w:rsidRDefault="007234E2">
      <w:pPr>
        <w:pStyle w:val="Default"/>
        <w:spacing w:line="360" w:lineRule="auto"/>
        <w:jc w:val="both"/>
      </w:pPr>
    </w:p>
    <w:p w14:paraId="28DFD035" w14:textId="6A160F02" w:rsidR="007234E2" w:rsidRDefault="007234E2">
      <w:pPr>
        <w:pStyle w:val="Default"/>
        <w:spacing w:line="360" w:lineRule="auto"/>
        <w:jc w:val="both"/>
      </w:pPr>
    </w:p>
    <w:p w14:paraId="6B4AADF2" w14:textId="1F005334" w:rsidR="007234E2" w:rsidRDefault="007234E2">
      <w:pPr>
        <w:pStyle w:val="Default"/>
        <w:spacing w:line="360" w:lineRule="auto"/>
        <w:jc w:val="both"/>
      </w:pPr>
    </w:p>
    <w:p w14:paraId="6A84B027" w14:textId="4F4A2172" w:rsidR="007234E2" w:rsidRDefault="007234E2">
      <w:pPr>
        <w:pStyle w:val="Default"/>
        <w:spacing w:line="360" w:lineRule="auto"/>
        <w:jc w:val="both"/>
      </w:pPr>
    </w:p>
    <w:p w14:paraId="69F1F4DE" w14:textId="3A63EFB8" w:rsidR="007234E2" w:rsidRDefault="007234E2">
      <w:pPr>
        <w:pStyle w:val="Default"/>
        <w:spacing w:line="360" w:lineRule="auto"/>
        <w:jc w:val="both"/>
      </w:pPr>
    </w:p>
    <w:p w14:paraId="5DB2CF93" w14:textId="52A12F6B" w:rsidR="007234E2" w:rsidRDefault="007234E2" w:rsidP="009D2697">
      <w:pPr>
        <w:pStyle w:val="Defaul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CA4F3EA" w14:textId="235A0D33" w:rsidR="007234E2" w:rsidRDefault="00F41312" w:rsidP="009D2697">
      <w:pPr>
        <w:pStyle w:val="Defaul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текст статьи</w:t>
      </w:r>
    </w:p>
    <w:p w14:paraId="004D681C" w14:textId="65EE7FF2" w:rsidR="00F41312" w:rsidRDefault="00F41312" w:rsidP="009D2697">
      <w:pPr>
        <w:pStyle w:val="Defaul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</w:t>
      </w:r>
      <w:r w:rsidR="009D2697">
        <w:rPr>
          <w:rFonts w:ascii="Times New Roman" w:hAnsi="Times New Roman" w:cs="Times New Roman"/>
          <w:sz w:val="24"/>
          <w:szCs w:val="24"/>
        </w:rPr>
        <w:t>выбранных фрагментов (в виде таблицы: слева – английский текст, справа – русский)</w:t>
      </w:r>
    </w:p>
    <w:p w14:paraId="09AF5ECE" w14:textId="74D19954" w:rsidR="009D2697" w:rsidRDefault="009D2697" w:rsidP="009D2697">
      <w:pPr>
        <w:pStyle w:val="Defaul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Глоссарий лингвистических терминов из статьи (20-30 терминов)</w:t>
      </w:r>
    </w:p>
    <w:p w14:paraId="46EEFF54" w14:textId="77777777" w:rsidR="009D2697" w:rsidRPr="007234E2" w:rsidRDefault="009D2697" w:rsidP="009D2697">
      <w:pPr>
        <w:pStyle w:val="Defaul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697" w:rsidRPr="007234E2" w:rsidSect="006C313A">
      <w:footerReference w:type="default" r:id="rId14"/>
      <w:pgSz w:w="11906" w:h="16838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7E64" w14:textId="77777777" w:rsidR="00193FB7" w:rsidRDefault="00193FB7">
      <w:r>
        <w:separator/>
      </w:r>
    </w:p>
  </w:endnote>
  <w:endnote w:type="continuationSeparator" w:id="0">
    <w:p w14:paraId="05AFEC06" w14:textId="77777777" w:rsidR="00193FB7" w:rsidRDefault="001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5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AC954" w14:textId="0A633BC9" w:rsidR="006C313A" w:rsidRDefault="006C313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6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7810B22" w14:textId="77777777" w:rsidR="00377348" w:rsidRDefault="003773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A44B" w14:textId="77777777" w:rsidR="00193FB7" w:rsidRDefault="00193FB7">
      <w:r>
        <w:separator/>
      </w:r>
    </w:p>
  </w:footnote>
  <w:footnote w:type="continuationSeparator" w:id="0">
    <w:p w14:paraId="0126BE2A" w14:textId="77777777" w:rsidR="00193FB7" w:rsidRDefault="0019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CB1"/>
    <w:multiLevelType w:val="hybridMultilevel"/>
    <w:tmpl w:val="47087A12"/>
    <w:styleLink w:val="Bullet"/>
    <w:lvl w:ilvl="0" w:tplc="800A9B6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8B22ED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F92BA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36231A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FB064D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190A78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46A608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5DE4D76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2DA7A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6FF72FE"/>
    <w:multiLevelType w:val="hybridMultilevel"/>
    <w:tmpl w:val="1F02CFF2"/>
    <w:numStyleLink w:val="Numbered"/>
  </w:abstractNum>
  <w:abstractNum w:abstractNumId="2" w15:restartNumberingAfterBreak="0">
    <w:nsid w:val="1C812921"/>
    <w:multiLevelType w:val="hybridMultilevel"/>
    <w:tmpl w:val="47087A12"/>
    <w:numStyleLink w:val="Bullet"/>
  </w:abstractNum>
  <w:abstractNum w:abstractNumId="3" w15:restartNumberingAfterBreak="0">
    <w:nsid w:val="70885CC1"/>
    <w:multiLevelType w:val="hybridMultilevel"/>
    <w:tmpl w:val="1F02CFF2"/>
    <w:styleLink w:val="Numbered"/>
    <w:lvl w:ilvl="0" w:tplc="364676D4">
      <w:start w:val="1"/>
      <w:numFmt w:val="decimal"/>
      <w:lvlText w:val="%1."/>
      <w:lvlJc w:val="left"/>
      <w:pPr>
        <w:tabs>
          <w:tab w:val="left" w:pos="708"/>
          <w:tab w:val="num" w:pos="110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C256FC">
      <w:start w:val="1"/>
      <w:numFmt w:val="decimal"/>
      <w:lvlText w:val="%2."/>
      <w:lvlJc w:val="left"/>
      <w:pPr>
        <w:tabs>
          <w:tab w:val="left" w:pos="708"/>
          <w:tab w:val="num" w:pos="152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E2186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18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284F8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224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60BF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num" w:pos="260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5C46D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9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688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3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E8D5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8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407CA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04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10722843">
    <w:abstractNumId w:val="0"/>
  </w:num>
  <w:num w:numId="2" w16cid:durableId="14043934">
    <w:abstractNumId w:val="2"/>
  </w:num>
  <w:num w:numId="3" w16cid:durableId="106774100">
    <w:abstractNumId w:val="3"/>
  </w:num>
  <w:num w:numId="4" w16cid:durableId="148570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48"/>
    <w:rsid w:val="00193FB7"/>
    <w:rsid w:val="001D74B7"/>
    <w:rsid w:val="00270259"/>
    <w:rsid w:val="00366E68"/>
    <w:rsid w:val="00377348"/>
    <w:rsid w:val="004B605B"/>
    <w:rsid w:val="00580646"/>
    <w:rsid w:val="006C313A"/>
    <w:rsid w:val="007234E2"/>
    <w:rsid w:val="009D2697"/>
    <w:rsid w:val="00A6110F"/>
    <w:rsid w:val="00A95380"/>
    <w:rsid w:val="00C550FA"/>
    <w:rsid w:val="00E237E2"/>
    <w:rsid w:val="00F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0AA0"/>
  <w15:docId w15:val="{F03DACD6-E1EB-4283-83DB-0E47ECDF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C313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360" w:lineRule="auto"/>
      <w:jc w:val="both"/>
      <w:outlineLvl w:val="0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a3"/>
    <w:rPr>
      <w:u w:val="single"/>
    </w:rPr>
  </w:style>
  <w:style w:type="numbering" w:customStyle="1" w:styleId="Numbered">
    <w:name w:val="Numbered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6C313A"/>
    <w:rPr>
      <w:rFonts w:cs="Arial Unicode MS"/>
      <w:color w:val="000000"/>
      <w:sz w:val="28"/>
      <w:szCs w:val="28"/>
      <w:u w:color="000000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313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C313A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313A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C313A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313A"/>
    <w:rPr>
      <w:sz w:val="24"/>
      <w:szCs w:val="24"/>
      <w:lang w:val="en-US" w:eastAsia="en-US"/>
    </w:rPr>
  </w:style>
  <w:style w:type="paragraph" w:styleId="a8">
    <w:name w:val="TOC Heading"/>
    <w:basedOn w:val="1"/>
    <w:next w:val="a"/>
    <w:uiPriority w:val="39"/>
    <w:unhideWhenUsed/>
    <w:qFormat/>
    <w:rsid w:val="00A6110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en-US"/>
    </w:rPr>
  </w:style>
  <w:style w:type="paragraph" w:styleId="12">
    <w:name w:val="toc 1"/>
    <w:basedOn w:val="a"/>
    <w:next w:val="a"/>
    <w:autoRedefine/>
    <w:uiPriority w:val="39"/>
    <w:unhideWhenUsed/>
    <w:rsid w:val="00A611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rudn.ru/linguistics" TargetMode="External"/><Relationship Id="rId13" Type="http://schemas.openxmlformats.org/officeDocument/2006/relationships/hyperlink" Target="https://www.microsoft.com/en-us/langu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rriam-webst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cmillandictionar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ntext.reverso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hegov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B65C-9464-457F-A75D-A40C3208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824</Words>
  <Characters>5997</Characters>
  <Application>Microsoft Office Word</Application>
  <DocSecurity>0</DocSecurity>
  <Lines>214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Колышева</cp:lastModifiedBy>
  <cp:revision>10</cp:revision>
  <cp:lastPrinted>2023-09-15T18:25:00Z</cp:lastPrinted>
  <dcterms:created xsi:type="dcterms:W3CDTF">2021-06-26T19:02:00Z</dcterms:created>
  <dcterms:modified xsi:type="dcterms:W3CDTF">2023-09-15T18:26:00Z</dcterms:modified>
</cp:coreProperties>
</file>